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DF" w:rsidRDefault="00642E3F" w:rsidP="008464C1">
      <w:pPr>
        <w:pStyle w:val="StoryHeadline"/>
        <w:spacing w:line="400" w:lineRule="exact"/>
        <w:jc w:val="center"/>
        <w:rPr>
          <w:rFonts w:hint="eastAsia"/>
          <w:color w:val="000000"/>
          <w:lang w:eastAsia="zh-TW"/>
        </w:rPr>
      </w:pPr>
      <w:bookmarkStart w:id="0" w:name="_GoBack"/>
      <w:bookmarkEnd w:id="0"/>
      <w:r>
        <w:rPr>
          <w:rFonts w:hint="eastAsia"/>
          <w:color w:val="000000"/>
          <w:lang w:eastAsia="zh-TW"/>
        </w:rPr>
        <w:t>計畫</w:t>
      </w:r>
      <w:r w:rsidR="008464C1" w:rsidRPr="008464C1">
        <w:rPr>
          <w:rFonts w:hint="eastAsia"/>
          <w:color w:val="000000"/>
          <w:lang w:eastAsia="zh-TW"/>
        </w:rPr>
        <w:t>兼任助理</w:t>
      </w:r>
      <w:r w:rsidR="00FB7D63" w:rsidRPr="008464C1">
        <w:rPr>
          <w:noProof/>
          <w:color w:val="00000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8.65pt;margin-top:-72.6pt;width:291.75pt;height:24pt;z-index:251649536;mso-position-horizontal-relative:margin;mso-position-vertical-relative:text;v-text-anchor:middle" fillcolor="#2f7cd1" stroked="f">
            <v:textbox style="mso-next-textbox:#_x0000_s1027" inset=",0,,0">
              <w:txbxContent>
                <w:p w:rsidR="00DC32DF" w:rsidRPr="00E06299" w:rsidRDefault="00DC32DF" w:rsidP="00DC32DF">
                  <w:pPr>
                    <w:spacing w:line="400" w:lineRule="exact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E06299">
                    <w:rPr>
                      <w:rFonts w:hint="eastAsia"/>
                      <w:b/>
                      <w:color w:val="FFFFFF"/>
                      <w:sz w:val="32"/>
                      <w:szCs w:val="32"/>
                    </w:rPr>
                    <w:t>總務人事會計系統</w:t>
                  </w:r>
                </w:p>
                <w:p w:rsidR="00DC32DF" w:rsidRPr="00D01450" w:rsidRDefault="00DC32DF" w:rsidP="00DC32DF">
                  <w:pPr>
                    <w:spacing w:line="300" w:lineRule="exact"/>
                    <w:rPr>
                      <w:sz w:val="32"/>
                      <w:szCs w:val="32"/>
                    </w:rPr>
                  </w:pPr>
                </w:p>
                <w:p w:rsidR="00DC32DF" w:rsidRDefault="00DC32DF" w:rsidP="00DC32DF">
                  <w:pPr>
                    <w:spacing w:line="300" w:lineRule="exact"/>
                  </w:pPr>
                </w:p>
              </w:txbxContent>
            </v:textbox>
            <w10:wrap anchorx="margin"/>
          </v:shape>
        </w:pict>
      </w:r>
      <w:r w:rsidR="008464C1" w:rsidRPr="008464C1">
        <w:rPr>
          <w:rFonts w:hint="eastAsia"/>
          <w:color w:val="000000"/>
          <w:lang w:eastAsia="zh-TW"/>
        </w:rPr>
        <w:t>建立操作流程</w:t>
      </w:r>
    </w:p>
    <w:p w:rsidR="008464C1" w:rsidRPr="008464C1" w:rsidRDefault="008464C1" w:rsidP="008464C1">
      <w:pPr>
        <w:pStyle w:val="StoryHeadline"/>
        <w:spacing w:line="400" w:lineRule="exact"/>
        <w:jc w:val="center"/>
        <w:rPr>
          <w:rFonts w:ascii="新細明體" w:hAnsi="新細明體"/>
          <w:color w:val="000000"/>
          <w:lang w:eastAsia="zh-TW"/>
        </w:rPr>
      </w:pPr>
    </w:p>
    <w:p w:rsidR="0069713E" w:rsidRDefault="006C40BF" w:rsidP="0069713E">
      <w:pPr>
        <w:numPr>
          <w:ilvl w:val="0"/>
          <w:numId w:val="12"/>
        </w:numPr>
        <w:spacing w:line="400" w:lineRule="exact"/>
        <w:rPr>
          <w:rFonts w:hint="eastAsia"/>
        </w:rPr>
      </w:pPr>
      <w:r>
        <w:rPr>
          <w:rFonts w:hint="eastAsia"/>
        </w:rPr>
        <w:t>計</w:t>
      </w:r>
      <w:r w:rsidR="00642E3F">
        <w:rPr>
          <w:rFonts w:hint="eastAsia"/>
        </w:rPr>
        <w:t>畫</w:t>
      </w:r>
      <w:r>
        <w:rPr>
          <w:rFonts w:hint="eastAsia"/>
        </w:rPr>
        <w:t>兼任助理建立流程：</w:t>
      </w:r>
    </w:p>
    <w:p w:rsidR="00DC32DF" w:rsidRPr="0069713E" w:rsidRDefault="00FB7D63" w:rsidP="0069713E">
      <w:pPr>
        <w:spacing w:line="400" w:lineRule="exact"/>
        <w:rPr>
          <w:rFonts w:hint="eastAsia"/>
          <w:color w:val="000000"/>
        </w:rPr>
      </w:pPr>
      <w:r>
        <w:rPr>
          <w:noProof/>
        </w:rPr>
        <w:pict>
          <v:roundrect id="_x0000_s1032" style="position:absolute;margin-left:384.65pt;margin-top:3.05pt;width:136.7pt;height:91.2pt;z-index:251653632" arcsize="10923f">
            <v:textbox>
              <w:txbxContent>
                <w:p w:rsidR="00DC32DF" w:rsidRDefault="00642E3F" w:rsidP="00DC32DF">
                  <w:r>
                    <w:rPr>
                      <w:rFonts w:hint="eastAsia"/>
                    </w:rPr>
                    <w:t>計畫</w:t>
                  </w:r>
                  <w:r w:rsidR="00DC32DF">
                    <w:rPr>
                      <w:rFonts w:hint="eastAsia"/>
                    </w:rPr>
                    <w:t>案兼任</w:t>
                  </w:r>
                  <w:r w:rsidR="00DC32DF" w:rsidRPr="001050F8">
                    <w:rPr>
                      <w:rFonts w:hint="eastAsia"/>
                    </w:rPr>
                    <w:t>助理查詢審核</w:t>
                  </w:r>
                </w:p>
                <w:p w:rsidR="00DC32DF" w:rsidRPr="001050F8" w:rsidRDefault="00B8506F" w:rsidP="00DC32DF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會計室收紙本</w:t>
                  </w:r>
                  <w:r w:rsidR="00642E3F">
                    <w:rPr>
                      <w:rFonts w:hint="eastAsia"/>
                      <w:color w:val="FF0000"/>
                    </w:rPr>
                    <w:t>做通過或退回</w:t>
                  </w:r>
                </w:p>
              </w:txbxContent>
            </v:textbox>
          </v:roundrect>
        </w:pict>
      </w:r>
    </w:p>
    <w:p w:rsidR="00DC32DF" w:rsidRDefault="00FB7D63" w:rsidP="00DC32DF">
      <w:pPr>
        <w:pStyle w:val="Body"/>
        <w:rPr>
          <w:lang w:eastAsia="zh-TW"/>
        </w:rPr>
      </w:pPr>
      <w:r>
        <w:rPr>
          <w:noProof/>
          <w:lang w:eastAsia="zh-TW"/>
        </w:rPr>
        <w:pict>
          <v:roundrect id="_x0000_s1030" style="position:absolute;left:0;text-align:left;margin-left:212.9pt;margin-top:3.7pt;width:129.75pt;height:50.25pt;z-index:251651584" arcsize="10923f">
            <v:textbox>
              <w:txbxContent>
                <w:p w:rsidR="00DC32DF" w:rsidRPr="00642E3F" w:rsidRDefault="00DC32DF" w:rsidP="00DC32D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電子與紙本送簽</w:t>
                  </w:r>
                </w:p>
              </w:txbxContent>
            </v:textbox>
          </v:roundrect>
        </w:pict>
      </w:r>
      <w:r>
        <w:rPr>
          <w:noProof/>
          <w:lang w:eastAsia="zh-TW"/>
        </w:rPr>
        <w:pict>
          <v:roundrect id="_x0000_s1029" style="position:absolute;left:0;text-align:left;margin-left:15.65pt;margin-top:3.7pt;width:162pt;height:48.3pt;z-index:251650560" arcsize="10923f">
            <v:textbox>
              <w:txbxContent>
                <w:p w:rsidR="00DC32DF" w:rsidRDefault="00642E3F" w:rsidP="00DC32DF">
                  <w:r>
                    <w:rPr>
                      <w:rFonts w:hint="eastAsia"/>
                    </w:rPr>
                    <w:t>計畫</w:t>
                  </w:r>
                  <w:r w:rsidR="00DC32DF" w:rsidRPr="001050F8">
                    <w:rPr>
                      <w:rFonts w:hint="eastAsia"/>
                    </w:rPr>
                    <w:t>案約用助理建立</w:t>
                  </w:r>
                </w:p>
                <w:p w:rsidR="00DC32DF" w:rsidRPr="001050F8" w:rsidRDefault="00602F69" w:rsidP="00DC32DF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由差假管理者建立</w:t>
                  </w:r>
                </w:p>
              </w:txbxContent>
            </v:textbox>
          </v:roundrect>
        </w:pict>
      </w:r>
      <w:r w:rsidR="00DC32DF">
        <w:rPr>
          <w:rFonts w:hint="eastAsia"/>
          <w:lang w:eastAsia="zh-TW"/>
        </w:rPr>
        <w:t xml:space="preserve">                                   </w:t>
      </w:r>
    </w:p>
    <w:p w:rsidR="00DC32DF" w:rsidRDefault="00FB7D63" w:rsidP="00DC32DF">
      <w:pPr>
        <w:pStyle w:val="Body"/>
        <w:rPr>
          <w:lang w:eastAsia="zh-TW"/>
        </w:rPr>
      </w:pPr>
      <w:r>
        <w:rPr>
          <w:noProof/>
          <w:lang w:eastAsia="zh-TW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346.4pt;margin-top:12pt;width:32.25pt;height:6.75pt;z-index:251654656"/>
        </w:pict>
      </w:r>
      <w:r>
        <w:rPr>
          <w:noProof/>
          <w:lang w:eastAsia="zh-TW"/>
        </w:rPr>
        <w:pict>
          <v:shape id="_x0000_s1031" type="#_x0000_t13" style="position:absolute;left:0;text-align:left;margin-left:184.4pt;margin-top:12pt;width:24.75pt;height:6.75pt;z-index:251652608"/>
        </w:pict>
      </w:r>
    </w:p>
    <w:p w:rsidR="00DC32DF" w:rsidRDefault="00DC32DF" w:rsidP="00DC32DF">
      <w:pPr>
        <w:pStyle w:val="Body"/>
        <w:rPr>
          <w:lang w:eastAsia="zh-TW"/>
        </w:rPr>
      </w:pPr>
    </w:p>
    <w:p w:rsidR="00DC32DF" w:rsidRDefault="00DC32DF" w:rsidP="00DC32DF">
      <w:pPr>
        <w:pStyle w:val="Body"/>
        <w:rPr>
          <w:lang w:eastAsia="zh-TW"/>
        </w:rPr>
      </w:pPr>
    </w:p>
    <w:p w:rsidR="00DC32DF" w:rsidRDefault="00DC32DF" w:rsidP="00DC32DF">
      <w:pPr>
        <w:pStyle w:val="Body"/>
        <w:rPr>
          <w:lang w:eastAsia="zh-TW"/>
        </w:rPr>
      </w:pPr>
    </w:p>
    <w:p w:rsidR="00DC32DF" w:rsidRDefault="00B8506F" w:rsidP="00DC32DF">
      <w:pPr>
        <w:pStyle w:val="Body"/>
        <w:rPr>
          <w:lang w:eastAsia="zh-TW"/>
        </w:rPr>
      </w:pPr>
      <w:r>
        <w:rPr>
          <w:noProof/>
          <w:lang w:eastAsia="zh-TW"/>
        </w:rPr>
        <w:pict>
          <v:shape id="_x0000_s1035" type="#_x0000_t13" style="position:absolute;left:0;text-align:left;margin-left:437.25pt;margin-top:24.5pt;width:32.25pt;height:6.75pt;rotation:90;z-index:251656704"/>
        </w:pict>
      </w:r>
      <w:r w:rsidR="006C40BF">
        <w:rPr>
          <w:noProof/>
          <w:lang w:eastAsia="zh-TW"/>
        </w:rPr>
        <w:pict>
          <v:roundrect id="_x0000_s1036" style="position:absolute;left:0;text-align:left;margin-left:18pt;margin-top:3pt;width:288.75pt;height:104.4pt;z-index:251657728" arcsize="10923f">
            <v:textbox>
              <w:txbxContent>
                <w:p w:rsidR="00DC32DF" w:rsidRDefault="00DC32DF" w:rsidP="00DC32DF">
                  <w:r>
                    <w:rPr>
                      <w:rFonts w:hint="eastAsia"/>
                    </w:rPr>
                    <w:t>通過後計畫主持人可維護該人員資料</w:t>
                  </w:r>
                  <w:r w:rsidR="00B8506F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該人員就可使用總務系統</w:t>
                  </w:r>
                  <w:r w:rsidR="00B8506F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可使用主要功能有兼任助理簽到退查詢、兼任助理出差單申請作業、兼任助理簽到退刷卡、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請採購系統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、臨時工資系統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、財物管理系統</w:t>
                  </w:r>
                  <w:r>
                    <w:rPr>
                      <w:rFonts w:hint="eastAsia"/>
                    </w:rPr>
                    <w:t>..</w:t>
                  </w:r>
                  <w:r>
                    <w:rPr>
                      <w:rFonts w:hint="eastAsia"/>
                    </w:rPr>
                    <w:t>等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DC32DF" w:rsidRPr="00542838" w:rsidRDefault="00DC32DF" w:rsidP="00DC32DF"/>
              </w:txbxContent>
            </v:textbox>
          </v:roundrect>
        </w:pict>
      </w:r>
    </w:p>
    <w:p w:rsidR="00DC32DF" w:rsidRDefault="00FB7D63" w:rsidP="00DC32DF">
      <w:pPr>
        <w:pStyle w:val="Body"/>
        <w:rPr>
          <w:lang w:eastAsia="zh-TW"/>
        </w:rPr>
      </w:pPr>
      <w:r>
        <w:rPr>
          <w:noProof/>
          <w:lang w:eastAsia="zh-TW"/>
        </w:rPr>
        <w:pict>
          <v:shape id="_x0000_s1034" type="#_x0000_t13" style="position:absolute;left:0;text-align:left;margin-left:315.9pt;margin-top:-.65pt;width:64.65pt;height:6.75pt;rotation:10945422fd;z-index:251655680"/>
        </w:pict>
      </w:r>
    </w:p>
    <w:p w:rsidR="00DC32DF" w:rsidRDefault="00DC32DF" w:rsidP="00DC32DF">
      <w:pPr>
        <w:pStyle w:val="Body"/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                                </w:t>
      </w:r>
      <w:r>
        <w:rPr>
          <w:rFonts w:hint="eastAsia"/>
          <w:lang w:eastAsia="zh-TW"/>
        </w:rPr>
        <w:t>通過</w:t>
      </w:r>
      <w:r>
        <w:rPr>
          <w:rFonts w:hint="eastAsia"/>
          <w:lang w:eastAsia="zh-TW"/>
        </w:rPr>
        <w:t xml:space="preserve">                   </w:t>
      </w:r>
      <w:r>
        <w:rPr>
          <w:rFonts w:hint="eastAsia"/>
          <w:lang w:eastAsia="zh-TW"/>
        </w:rPr>
        <w:t>退回</w:t>
      </w:r>
    </w:p>
    <w:p w:rsidR="00DC32DF" w:rsidRDefault="006C40BF" w:rsidP="00DC32DF">
      <w:pPr>
        <w:pStyle w:val="Body"/>
        <w:rPr>
          <w:lang w:eastAsia="zh-TW"/>
        </w:rPr>
      </w:pPr>
      <w:r>
        <w:rPr>
          <w:noProof/>
          <w:lang w:eastAsia="zh-TW"/>
        </w:rPr>
        <w:pict>
          <v:roundrect id="_x0000_s1037" style="position:absolute;left:0;text-align:left;margin-left:5in;margin-top:9pt;width:162.2pt;height:54.45pt;z-index:251658752" arcsize="10923f">
            <v:textbox>
              <w:txbxContent>
                <w:p w:rsidR="00DC32DF" w:rsidRDefault="00DC32DF" w:rsidP="00DC32DF">
                  <w:r>
                    <w:rPr>
                      <w:rFonts w:hint="eastAsia"/>
                    </w:rPr>
                    <w:t>退回</w:t>
                  </w:r>
                  <w:r w:rsidRPr="001050F8">
                    <w:rPr>
                      <w:rFonts w:hint="eastAsia"/>
                    </w:rPr>
                    <w:t>計</w:t>
                  </w:r>
                  <w:r w:rsidR="00642E3F">
                    <w:rPr>
                      <w:rFonts w:hint="eastAsia"/>
                    </w:rPr>
                    <w:t>畫</w:t>
                  </w:r>
                  <w:r w:rsidRPr="001050F8">
                    <w:rPr>
                      <w:rFonts w:hint="eastAsia"/>
                    </w:rPr>
                    <w:t>案約用助理建立</w:t>
                  </w:r>
                </w:p>
                <w:p w:rsidR="00DC32DF" w:rsidRPr="001050F8" w:rsidRDefault="00DC32DF" w:rsidP="00DC32DF">
                  <w:pPr>
                    <w:rPr>
                      <w:color w:val="FF0000"/>
                    </w:rPr>
                  </w:pPr>
                  <w:r w:rsidRPr="001050F8">
                    <w:rPr>
                      <w:rFonts w:hint="eastAsia"/>
                      <w:color w:val="FF0000"/>
                    </w:rPr>
                    <w:t>(</w:t>
                  </w:r>
                  <w:r w:rsidRPr="001050F8">
                    <w:rPr>
                      <w:rFonts w:hint="eastAsia"/>
                      <w:color w:val="FF0000"/>
                    </w:rPr>
                    <w:t>由差假管</w:t>
                  </w:r>
                  <w:r>
                    <w:rPr>
                      <w:rFonts w:hint="eastAsia"/>
                      <w:color w:val="FF0000"/>
                    </w:rPr>
                    <w:t>理者可維護</w:t>
                  </w:r>
                  <w:r w:rsidRPr="001050F8">
                    <w:rPr>
                      <w:rFonts w:hint="eastAsia"/>
                      <w:color w:val="FF0000"/>
                    </w:rPr>
                    <w:t>)</w:t>
                  </w:r>
                </w:p>
                <w:p w:rsidR="00DC32DF" w:rsidRPr="00542838" w:rsidRDefault="00DC32DF" w:rsidP="00DC32DF"/>
              </w:txbxContent>
            </v:textbox>
          </v:roundrect>
        </w:pict>
      </w:r>
    </w:p>
    <w:p w:rsidR="00DC32DF" w:rsidRDefault="00DC32DF" w:rsidP="00DC32DF">
      <w:pPr>
        <w:pStyle w:val="Body"/>
        <w:rPr>
          <w:lang w:eastAsia="zh-TW"/>
        </w:rPr>
      </w:pPr>
    </w:p>
    <w:p w:rsidR="00DC32DF" w:rsidRDefault="00DC32DF" w:rsidP="00DC32DF">
      <w:pPr>
        <w:pStyle w:val="Body"/>
        <w:rPr>
          <w:lang w:eastAsia="zh-TW"/>
        </w:rPr>
      </w:pPr>
    </w:p>
    <w:p w:rsidR="00DC32DF" w:rsidRDefault="00DC32DF" w:rsidP="00DC32DF">
      <w:pPr>
        <w:pStyle w:val="Body"/>
        <w:rPr>
          <w:lang w:eastAsia="zh-TW"/>
        </w:rPr>
      </w:pPr>
    </w:p>
    <w:p w:rsidR="00DC32DF" w:rsidRDefault="00DC32DF" w:rsidP="008522CF">
      <w:pPr>
        <w:pStyle w:val="Body"/>
        <w:ind w:firstLine="0"/>
        <w:rPr>
          <w:rFonts w:hint="eastAsia"/>
          <w:lang w:eastAsia="zh-TW"/>
        </w:rPr>
      </w:pPr>
    </w:p>
    <w:p w:rsidR="0069713E" w:rsidRDefault="0069713E" w:rsidP="0069713E">
      <w:pPr>
        <w:pStyle w:val="Body"/>
        <w:ind w:left="432" w:firstLine="0"/>
        <w:rPr>
          <w:rFonts w:hint="eastAsia"/>
          <w:lang w:eastAsia="zh-TW"/>
        </w:rPr>
      </w:pPr>
    </w:p>
    <w:p w:rsidR="00DC32DF" w:rsidRPr="008464C1" w:rsidRDefault="0069713E" w:rsidP="0069713E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</w:t>
      </w:r>
      <w:r w:rsidRPr="008464C1">
        <w:rPr>
          <w:rFonts w:hint="eastAsia"/>
          <w:color w:val="000000"/>
        </w:rPr>
        <w:t xml:space="preserve"> </w:t>
      </w:r>
      <w:r w:rsidR="00DC32DF" w:rsidRPr="008464C1">
        <w:rPr>
          <w:rFonts w:hint="eastAsia"/>
          <w:color w:val="000000"/>
        </w:rPr>
        <w:t>說明</w:t>
      </w:r>
      <w:r w:rsidRPr="008464C1">
        <w:rPr>
          <w:rFonts w:ascii="新細明體" w:hAnsi="新細明體" w:hint="eastAsia"/>
          <w:color w:val="000000"/>
        </w:rPr>
        <w:t>：</w:t>
      </w:r>
      <w:r w:rsidR="001E66F2" w:rsidRPr="001E66F2">
        <w:rPr>
          <w:rFonts w:hint="eastAsia"/>
          <w:color w:val="000000"/>
        </w:rPr>
        <w:t>計畫</w:t>
      </w:r>
      <w:r w:rsidR="001E66F2">
        <w:rPr>
          <w:rFonts w:hint="eastAsia"/>
          <w:color w:val="000000"/>
        </w:rPr>
        <w:t>案差假管理者可為主持人本人，或指定教職員或專任研究助理一人擔任</w:t>
      </w:r>
      <w:r w:rsidR="008522CF" w:rsidRPr="008464C1">
        <w:rPr>
          <w:rFonts w:hint="eastAsia"/>
          <w:color w:val="000000"/>
        </w:rPr>
        <w:t>。</w:t>
      </w:r>
    </w:p>
    <w:p w:rsidR="003E7CD9" w:rsidRPr="008464C1" w:rsidRDefault="003E7CD9" w:rsidP="0069713E">
      <w:pPr>
        <w:rPr>
          <w:rFonts w:hint="eastAsia"/>
          <w:color w:val="000000"/>
        </w:rPr>
      </w:pPr>
    </w:p>
    <w:p w:rsidR="003E7CD9" w:rsidRPr="008464C1" w:rsidRDefault="003E7CD9" w:rsidP="003E7CD9">
      <w:pPr>
        <w:pStyle w:val="a9"/>
        <w:ind w:leftChars="0" w:left="0"/>
        <w:rPr>
          <w:rFonts w:hint="eastAsia"/>
          <w:color w:val="000000"/>
        </w:rPr>
      </w:pPr>
      <w:r w:rsidRPr="008464C1">
        <w:rPr>
          <w:rFonts w:hint="eastAsia"/>
          <w:color w:val="000000"/>
        </w:rPr>
        <w:t>二、兼任助理可使用之功能：兼任助理簽到退查詢、兼任助理出差單申請作業、兼任助理簽到退刷</w:t>
      </w:r>
    </w:p>
    <w:p w:rsidR="003E7CD9" w:rsidRPr="008464C1" w:rsidRDefault="003E7CD9" w:rsidP="003E7CD9">
      <w:pPr>
        <w:pStyle w:val="a9"/>
        <w:ind w:leftChars="0" w:left="0"/>
        <w:rPr>
          <w:rFonts w:hint="eastAsia"/>
          <w:color w:val="000000"/>
        </w:rPr>
      </w:pPr>
      <w:r w:rsidRPr="008464C1">
        <w:rPr>
          <w:rFonts w:hint="eastAsia"/>
          <w:color w:val="000000"/>
        </w:rPr>
        <w:t xml:space="preserve">                         </w:t>
      </w:r>
      <w:r w:rsidRPr="008464C1">
        <w:rPr>
          <w:rFonts w:hint="eastAsia"/>
          <w:color w:val="000000"/>
        </w:rPr>
        <w:t>卡、請採購系統</w:t>
      </w:r>
      <w:r w:rsidRPr="008464C1">
        <w:rPr>
          <w:rFonts w:hint="eastAsia"/>
          <w:color w:val="000000"/>
        </w:rPr>
        <w:t xml:space="preserve"> </w:t>
      </w:r>
      <w:r w:rsidRPr="008464C1">
        <w:rPr>
          <w:rFonts w:hint="eastAsia"/>
          <w:color w:val="000000"/>
        </w:rPr>
        <w:t>、臨時工資系統。</w:t>
      </w:r>
    </w:p>
    <w:p w:rsidR="003E7CD9" w:rsidRPr="008464C1" w:rsidRDefault="003E7CD9" w:rsidP="003E7CD9">
      <w:pPr>
        <w:pStyle w:val="a9"/>
        <w:ind w:leftChars="0" w:left="0"/>
        <w:rPr>
          <w:rFonts w:hint="eastAsia"/>
          <w:color w:val="000000"/>
        </w:rPr>
      </w:pPr>
    </w:p>
    <w:p w:rsidR="007C4752" w:rsidRPr="008464C1" w:rsidRDefault="003E7CD9" w:rsidP="003E7CD9">
      <w:pPr>
        <w:rPr>
          <w:rFonts w:hint="eastAsia"/>
          <w:color w:val="000000"/>
        </w:rPr>
      </w:pPr>
      <w:r w:rsidRPr="008464C1">
        <w:rPr>
          <w:rFonts w:hint="eastAsia"/>
          <w:color w:val="000000"/>
        </w:rPr>
        <w:t>三、差假管理</w:t>
      </w:r>
      <w:r w:rsidRPr="008464C1">
        <w:rPr>
          <w:rFonts w:ascii="新細明體" w:hAnsi="新細明體" w:hint="eastAsia"/>
          <w:color w:val="000000"/>
        </w:rPr>
        <w:t>者建立</w:t>
      </w:r>
      <w:r w:rsidR="0069713E" w:rsidRPr="008464C1">
        <w:rPr>
          <w:rFonts w:hint="eastAsia"/>
          <w:color w:val="000000"/>
        </w:rPr>
        <w:t>兼任助理</w:t>
      </w:r>
      <w:r w:rsidRPr="008464C1">
        <w:rPr>
          <w:rFonts w:hint="eastAsia"/>
          <w:color w:val="000000"/>
        </w:rPr>
        <w:t>資料</w:t>
      </w:r>
      <w:r w:rsidR="007C4752" w:rsidRPr="008464C1">
        <w:rPr>
          <w:rFonts w:hint="eastAsia"/>
          <w:color w:val="000000"/>
        </w:rPr>
        <w:t>操作流程：</w:t>
      </w:r>
    </w:p>
    <w:p w:rsidR="00DC32DF" w:rsidRPr="008464C1" w:rsidRDefault="003E7CD9" w:rsidP="003E7CD9">
      <w:pPr>
        <w:rPr>
          <w:rFonts w:hint="eastAsia"/>
          <w:color w:val="000000"/>
        </w:rPr>
      </w:pPr>
      <w:r w:rsidRPr="008464C1">
        <w:rPr>
          <w:rFonts w:hint="eastAsia"/>
          <w:color w:val="000000"/>
        </w:rPr>
        <w:t xml:space="preserve">  </w:t>
      </w:r>
      <w:r w:rsidRPr="008464C1">
        <w:rPr>
          <w:rFonts w:hint="eastAsia"/>
          <w:color w:val="000000"/>
        </w:rPr>
        <w:t>（一）</w:t>
      </w:r>
      <w:r w:rsidR="0069713E" w:rsidRPr="008464C1">
        <w:rPr>
          <w:rFonts w:hint="eastAsia"/>
          <w:color w:val="000000"/>
        </w:rPr>
        <w:t>登錄網址：</w:t>
      </w:r>
      <w:hyperlink r:id="rId7" w:history="1">
        <w:r w:rsidR="0069713E" w:rsidRPr="008464C1">
          <w:rPr>
            <w:rStyle w:val="aa"/>
            <w:color w:val="000000"/>
          </w:rPr>
          <w:t>http://ga.isu.edu.tw/</w:t>
        </w:r>
      </w:hyperlink>
    </w:p>
    <w:p w:rsidR="007C4752" w:rsidRDefault="0069713E" w:rsidP="0069713E">
      <w:pPr>
        <w:rPr>
          <w:rFonts w:hint="eastAsia"/>
          <w:color w:val="800080"/>
        </w:rPr>
      </w:pPr>
      <w:r>
        <w:rPr>
          <w:rFonts w:hint="eastAsia"/>
          <w:noProof/>
          <w:color w:val="80008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7" type="#_x0000_t62" style="position:absolute;margin-left:306pt;margin-top:73pt;width:99pt;height:54pt;z-index:251659776" adj="-2247,28740">
            <v:textbox>
              <w:txbxContent>
                <w:p w:rsidR="0069713E" w:rsidRPr="0069713E" w:rsidRDefault="0069713E">
                  <w:r>
                    <w:rPr>
                      <w:rFonts w:hint="eastAsia"/>
                    </w:rPr>
                    <w:t>選擇「</w:t>
                  </w:r>
                  <w:r w:rsidR="003E7CD9">
                    <w:rPr>
                      <w:rFonts w:hint="eastAsia"/>
                    </w:rPr>
                    <w:t>計畫案代理登入</w:t>
                  </w:r>
                  <w:r>
                    <w:rPr>
                      <w:rFonts w:hint="eastAsia"/>
                    </w:rPr>
                    <w:t>」。</w:t>
                  </w:r>
                </w:p>
              </w:txbxContent>
            </v:textbox>
          </v:shape>
        </w:pict>
      </w:r>
      <w:r w:rsidR="008464C1" w:rsidRPr="00105FE5">
        <w:rPr>
          <w:rFonts w:hint="eastAsia"/>
          <w:color w:val="8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65pt;height:262.75pt">
            <v:imagedata r:id="rId8" o:title=""/>
          </v:shape>
        </w:pict>
      </w:r>
    </w:p>
    <w:p w:rsidR="00DC32DF" w:rsidRDefault="0039021D" w:rsidP="00C413CC">
      <w:pPr>
        <w:rPr>
          <w:rFonts w:hint="eastAsia"/>
        </w:rPr>
      </w:pPr>
      <w:r>
        <w:rPr>
          <w:rFonts w:hint="eastAsia"/>
          <w:noProof/>
        </w:rPr>
        <w:lastRenderedPageBreak/>
        <w:pict>
          <v:shape id="_x0000_s1053" type="#_x0000_t62" style="position:absolute;margin-left:315pt;margin-top:1in;width:117pt;height:63pt;z-index:251665920" adj="-5502,18891">
            <v:textbox>
              <w:txbxContent>
                <w:p w:rsidR="0039021D" w:rsidRPr="0069713E" w:rsidRDefault="0039021D" w:rsidP="0039021D">
                  <w:r>
                    <w:rPr>
                      <w:rFonts w:hint="eastAsia"/>
                    </w:rPr>
                    <w:t>輸入差假管理者帳號及密碼。</w:t>
                  </w:r>
                </w:p>
              </w:txbxContent>
            </v:textbox>
          </v:shape>
        </w:pict>
      </w:r>
      <w:r w:rsidR="008464C1" w:rsidRPr="00105FE5">
        <w:rPr>
          <w:rFonts w:hint="eastAsia"/>
        </w:rPr>
        <w:pict>
          <v:shape id="_x0000_i1026" type="#_x0000_t75" style="width:350.65pt;height:262.75pt">
            <v:imagedata r:id="rId9" o:title=""/>
          </v:shape>
        </w:pict>
      </w:r>
    </w:p>
    <w:p w:rsidR="003E7CD9" w:rsidRDefault="003E7CD9" w:rsidP="00C413CC">
      <w:pPr>
        <w:rPr>
          <w:rFonts w:hint="eastAsia"/>
        </w:rPr>
      </w:pPr>
    </w:p>
    <w:p w:rsidR="003E7CD9" w:rsidRPr="003E7CD9" w:rsidRDefault="003E7CD9" w:rsidP="008464C1">
      <w:pPr>
        <w:pStyle w:val="Body"/>
        <w:spacing w:line="240" w:lineRule="auto"/>
        <w:ind w:firstLine="0"/>
        <w:rPr>
          <w:rFonts w:hint="eastAsia"/>
          <w:noProof/>
          <w:sz w:val="24"/>
          <w:szCs w:val="24"/>
          <w:lang w:eastAsia="zh-TW"/>
        </w:rPr>
      </w:pPr>
      <w:r>
        <w:rPr>
          <w:rFonts w:hint="eastAsia"/>
          <w:noProof/>
          <w:sz w:val="24"/>
          <w:szCs w:val="24"/>
          <w:lang w:eastAsia="zh-TW"/>
        </w:rPr>
        <w:t>（二）</w:t>
      </w:r>
      <w:r>
        <w:rPr>
          <w:rFonts w:hint="eastAsia"/>
          <w:sz w:val="24"/>
          <w:szCs w:val="24"/>
          <w:lang w:eastAsia="zh-TW"/>
        </w:rPr>
        <w:t>新增兼任助理</w:t>
      </w:r>
    </w:p>
    <w:p w:rsidR="003E7CD9" w:rsidRDefault="008464C1" w:rsidP="003E7CD9">
      <w:pPr>
        <w:pStyle w:val="Body"/>
        <w:spacing w:line="240" w:lineRule="auto"/>
        <w:ind w:firstLine="0"/>
        <w:rPr>
          <w:rFonts w:hint="eastAsia"/>
          <w:noProof/>
          <w:lang w:eastAsia="zh-TW"/>
        </w:rPr>
      </w:pPr>
      <w:r>
        <w:rPr>
          <w:rFonts w:hint="eastAsia"/>
          <w:noProof/>
        </w:rPr>
        <w:pict>
          <v:shape id="_x0000_s1048" type="#_x0000_t62" style="position:absolute;margin-left:297pt;margin-top:45pt;width:126pt;height:27pt;z-index:251660800" adj="-2280,37280">
            <v:textbox>
              <w:txbxContent>
                <w:p w:rsidR="0069713E" w:rsidRPr="0069713E" w:rsidRDefault="008464C1" w:rsidP="0069713E">
                  <w:r>
                    <w:rPr>
                      <w:rFonts w:hint="eastAsia"/>
                    </w:rPr>
                    <w:t>選擇「新增單據」</w:t>
                  </w:r>
                </w:p>
              </w:txbxContent>
            </v:textbox>
          </v:shape>
        </w:pict>
      </w:r>
      <w:r w:rsidRPr="00966D58">
        <w:rPr>
          <w:noProof/>
          <w:lang w:eastAsia="zh-TW"/>
        </w:rPr>
        <w:pict>
          <v:shape id="圖片 5" o:spid="_x0000_i1027" type="#_x0000_t75" style="width:305.75pt;height:269.3pt;visibility:visible">
            <v:imagedata r:id="rId10" o:title=""/>
          </v:shape>
        </w:pict>
      </w:r>
    </w:p>
    <w:p w:rsidR="005E02DE" w:rsidRDefault="005E02DE" w:rsidP="003E7CD9">
      <w:pPr>
        <w:pStyle w:val="Body"/>
        <w:spacing w:line="240" w:lineRule="auto"/>
        <w:ind w:firstLine="0"/>
        <w:rPr>
          <w:rFonts w:hint="eastAsia"/>
          <w:noProof/>
          <w:lang w:eastAsia="zh-TW"/>
        </w:rPr>
      </w:pPr>
      <w:r>
        <w:rPr>
          <w:noProof/>
        </w:rPr>
        <w:pict>
          <v:shape id="_x0000_s1049" type="#_x0000_t62" style="position:absolute;margin-left:270pt;margin-top:9pt;width:126pt;height:90pt;z-index:251661824" adj="-9866,8304">
            <v:textbox>
              <w:txbxContent>
                <w:p w:rsidR="008464C1" w:rsidRPr="008464C1" w:rsidRDefault="008464C1" w:rsidP="008464C1">
                  <w:r w:rsidRPr="003E7CD9">
                    <w:rPr>
                      <w:rFonts w:hint="eastAsia"/>
                      <w:szCs w:val="24"/>
                    </w:rPr>
                    <w:t>兼任助理</w:t>
                  </w:r>
                  <w:r>
                    <w:rPr>
                      <w:rFonts w:hint="eastAsia"/>
                      <w:szCs w:val="24"/>
                    </w:rPr>
                    <w:t>可</w:t>
                  </w:r>
                  <w:r w:rsidRPr="003E7CD9">
                    <w:rPr>
                      <w:rFonts w:hint="eastAsia"/>
                      <w:szCs w:val="24"/>
                    </w:rPr>
                    <w:t>為本校學生或校外人事</w:t>
                  </w:r>
                  <w:r>
                    <w:rPr>
                      <w:rFonts w:hint="eastAsia"/>
                      <w:szCs w:val="24"/>
                    </w:rPr>
                    <w:t>，</w:t>
                  </w:r>
                  <w:r w:rsidRPr="003E7CD9">
                    <w:rPr>
                      <w:rFonts w:hint="eastAsia"/>
                      <w:b/>
                      <w:color w:val="C00000"/>
                      <w:szCs w:val="24"/>
                    </w:rPr>
                    <w:t>同一個人不可兼任二個計畫案以上</w:t>
                  </w:r>
                  <w:r>
                    <w:rPr>
                      <w:rFonts w:hint="eastAsia"/>
                      <w:b/>
                      <w:color w:val="C00000"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p w:rsidR="00DC32DF" w:rsidRDefault="008464C1" w:rsidP="00DC32DF">
      <w:pPr>
        <w:rPr>
          <w:rFonts w:hint="eastAsia"/>
        </w:rPr>
      </w:pPr>
      <w:r w:rsidRPr="00966D58">
        <w:rPr>
          <w:noProof/>
        </w:rPr>
        <w:pict>
          <v:shape id="圖片 11" o:spid="_x0000_i1028" type="#_x0000_t75" style="width:387.1pt;height:157.1pt;visibility:visible">
            <v:imagedata r:id="rId11" o:title=""/>
          </v:shape>
        </w:pict>
      </w:r>
    </w:p>
    <w:p w:rsidR="001847B3" w:rsidRDefault="008464C1" w:rsidP="00DC32DF">
      <w:r>
        <w:rPr>
          <w:noProof/>
        </w:rPr>
        <w:lastRenderedPageBreak/>
        <w:pict>
          <v:shape id="_x0000_s1050" type="#_x0000_t62" style="position:absolute;margin-left:378pt;margin-top:27pt;width:108pt;height:36pt;z-index:251662848" adj="-5060,26610">
            <v:textbox>
              <w:txbxContent>
                <w:p w:rsidR="008464C1" w:rsidRPr="008464C1" w:rsidRDefault="008464C1" w:rsidP="008464C1">
                  <w:r>
                    <w:rPr>
                      <w:rFonts w:hint="eastAsia"/>
                    </w:rPr>
                    <w:t>選取</w:t>
                  </w:r>
                  <w:r w:rsidRPr="001847B3">
                    <w:rPr>
                      <w:rFonts w:hint="eastAsia"/>
                    </w:rPr>
                    <w:t>選取計劃案</w:t>
                  </w:r>
                </w:p>
              </w:txbxContent>
            </v:textbox>
          </v:shape>
        </w:pict>
      </w:r>
      <w:r w:rsidR="005E02DE" w:rsidRPr="00966D58">
        <w:rPr>
          <w:noProof/>
        </w:rPr>
        <w:pict>
          <v:shape id="圖片 12" o:spid="_x0000_i1029" type="#_x0000_t75" style="width:386.2pt;height:163.65pt;visibility:visible">
            <v:imagedata r:id="rId12" o:title=""/>
          </v:shape>
        </w:pict>
      </w:r>
    </w:p>
    <w:p w:rsidR="00CE7E15" w:rsidRDefault="008464C1" w:rsidP="008464C1">
      <w:pPr>
        <w:jc w:val="both"/>
        <w:rPr>
          <w:rFonts w:hint="eastAsia"/>
        </w:rPr>
      </w:pPr>
      <w:r>
        <w:rPr>
          <w:noProof/>
        </w:rPr>
        <w:pict>
          <v:shape id="_x0000_s1051" type="#_x0000_t62" style="position:absolute;left:0;text-align:left;margin-left:306pt;margin-top:63pt;width:180pt;height:36pt;z-index:251663872" adj="-1776,34710">
            <v:textbox>
              <w:txbxContent>
                <w:p w:rsidR="008464C1" w:rsidRDefault="008464C1" w:rsidP="008464C1">
                  <w:r>
                    <w:rPr>
                      <w:rFonts w:hint="eastAsia"/>
                    </w:rPr>
                    <w:t>選取</w:t>
                  </w:r>
                  <w:r w:rsidRPr="001847B3">
                    <w:rPr>
                      <w:rFonts w:hint="eastAsia"/>
                    </w:rPr>
                    <w:t>計</w:t>
                  </w:r>
                  <w:r w:rsidR="00642E3F">
                    <w:rPr>
                      <w:rFonts w:hint="eastAsia"/>
                    </w:rPr>
                    <w:t>畫</w:t>
                  </w:r>
                  <w:r w:rsidRPr="001847B3">
                    <w:rPr>
                      <w:rFonts w:hint="eastAsia"/>
                    </w:rPr>
                    <w:t>案</w:t>
                  </w:r>
                  <w:r w:rsidRPr="001847B3">
                    <w:rPr>
                      <w:rFonts w:hint="eastAsia"/>
                    </w:rPr>
                    <w:t>(</w:t>
                  </w:r>
                  <w:r w:rsidRPr="001847B3">
                    <w:rPr>
                      <w:rFonts w:hint="eastAsia"/>
                    </w:rPr>
                    <w:t>兼任助理</w:t>
                  </w:r>
                  <w:r w:rsidRPr="001847B3">
                    <w:rPr>
                      <w:rFonts w:hint="eastAsia"/>
                    </w:rPr>
                    <w:t>)</w:t>
                  </w:r>
                  <w:r w:rsidRPr="001847B3">
                    <w:rPr>
                      <w:rFonts w:hint="eastAsia"/>
                    </w:rPr>
                    <w:t>負責人</w:t>
                  </w:r>
                </w:p>
                <w:p w:rsidR="008464C1" w:rsidRPr="008464C1" w:rsidRDefault="008464C1" w:rsidP="008464C1"/>
              </w:txbxContent>
            </v:textbox>
          </v:shape>
        </w:pict>
      </w:r>
      <w:r w:rsidRPr="00966D58">
        <w:rPr>
          <w:noProof/>
        </w:rPr>
        <w:pict>
          <v:shape id="圖片 10" o:spid="_x0000_i1030" type="#_x0000_t75" style="width:438.55pt;height:183.25pt;visibility:visible">
            <v:imagedata r:id="rId13" o:title=""/>
          </v:shape>
        </w:pict>
      </w:r>
    </w:p>
    <w:p w:rsidR="008464C1" w:rsidRDefault="008464C1" w:rsidP="003E7CD9">
      <w:pPr>
        <w:rPr>
          <w:rFonts w:hint="eastAsia"/>
          <w:noProof/>
        </w:rPr>
      </w:pPr>
    </w:p>
    <w:p w:rsidR="00E02362" w:rsidRDefault="005E02DE" w:rsidP="00B8506B">
      <w:pPr>
        <w:rPr>
          <w:rFonts w:hint="eastAsia"/>
        </w:rPr>
      </w:pPr>
      <w:r>
        <w:rPr>
          <w:noProof/>
        </w:rPr>
        <w:pict>
          <v:shape id="_x0000_s1052" type="#_x0000_t62" style="position:absolute;margin-left:306pt;margin-top:54pt;width:180pt;height:117pt;z-index:251664896" adj="2004,24526">
            <v:textbox>
              <w:txbxContent>
                <w:p w:rsidR="005E02DE" w:rsidRPr="005E02DE" w:rsidRDefault="005E02DE" w:rsidP="005E02D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送簽並繳交紙本：下載研究助理學經歷說明書、專案研究計畫約用助理人員申請表並填妥相關資</w:t>
                  </w:r>
                  <w:r w:rsidRPr="003E7CD9">
                    <w:rPr>
                      <w:rFonts w:ascii="新細明體" w:hAnsi="新細明體" w:hint="eastAsia"/>
                    </w:rPr>
                    <w:t>料</w:t>
                  </w:r>
                  <w:r>
                    <w:rPr>
                      <w:rFonts w:ascii="新細明體" w:hAnsi="新細明體" w:hint="eastAsia"/>
                    </w:rPr>
                    <w:t>，</w:t>
                  </w:r>
                  <w:r>
                    <w:rPr>
                      <w:rFonts w:hint="eastAsia"/>
                    </w:rPr>
                    <w:t>紙本電子同時送簽。</w:t>
                  </w:r>
                </w:p>
              </w:txbxContent>
            </v:textbox>
          </v:shape>
        </w:pict>
      </w:r>
      <w:r w:rsidR="00B8506B">
        <w:rPr>
          <w:rFonts w:hint="eastAsia"/>
        </w:rPr>
        <w:pict>
          <v:shape id="_x0000_i1031" type="#_x0000_t75" style="width:6in;height:310.45pt">
            <v:imagedata r:id="rId14" o:title=""/>
          </v:shape>
        </w:pict>
      </w:r>
    </w:p>
    <w:p w:rsidR="00CD5AE4" w:rsidRPr="006055F1" w:rsidRDefault="00CD5AE4" w:rsidP="0015563F">
      <w:pPr>
        <w:pStyle w:val="StoryHeadline"/>
        <w:spacing w:line="400" w:lineRule="exact"/>
        <w:rPr>
          <w:rFonts w:hint="eastAsia"/>
          <w:lang w:eastAsia="zh-TW"/>
        </w:rPr>
      </w:pPr>
    </w:p>
    <w:sectPr w:rsidR="00CD5AE4" w:rsidRPr="006055F1" w:rsidSect="0069713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2B" w:rsidRDefault="0066582B" w:rsidP="00A32C7C">
      <w:r>
        <w:separator/>
      </w:r>
    </w:p>
  </w:endnote>
  <w:endnote w:type="continuationSeparator" w:id="0">
    <w:p w:rsidR="0066582B" w:rsidRDefault="0066582B" w:rsidP="00A3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2B" w:rsidRDefault="0066582B" w:rsidP="00A32C7C">
      <w:r>
        <w:separator/>
      </w:r>
    </w:p>
  </w:footnote>
  <w:footnote w:type="continuationSeparator" w:id="0">
    <w:p w:rsidR="0066582B" w:rsidRDefault="0066582B" w:rsidP="00A3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568"/>
    <w:multiLevelType w:val="multilevel"/>
    <w:tmpl w:val="0D40AE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FullWidth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 w15:restartNumberingAfterBreak="0">
    <w:nsid w:val="1BB938F1"/>
    <w:multiLevelType w:val="multilevel"/>
    <w:tmpl w:val="4F26C75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FullWidth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00"/>
        </w:tabs>
        <w:ind w:left="3300" w:hanging="420"/>
      </w:pPr>
      <w:rPr>
        <w:rFonts w:hint="default"/>
      </w:rPr>
    </w:lvl>
  </w:abstractNum>
  <w:abstractNum w:abstractNumId="2" w15:restartNumberingAfterBreak="0">
    <w:nsid w:val="347A70B7"/>
    <w:multiLevelType w:val="multilevel"/>
    <w:tmpl w:val="D7567DD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FullWidth"/>
      <w:lvlText w:val="%1.%2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5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5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5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5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80"/>
        </w:tabs>
        <w:ind w:left="4380" w:hanging="540"/>
      </w:pPr>
      <w:rPr>
        <w:rFonts w:hint="default"/>
      </w:rPr>
    </w:lvl>
  </w:abstractNum>
  <w:abstractNum w:abstractNumId="3" w15:restartNumberingAfterBreak="0">
    <w:nsid w:val="34821A94"/>
    <w:multiLevelType w:val="hybridMultilevel"/>
    <w:tmpl w:val="67302A5A"/>
    <w:lvl w:ilvl="0" w:tplc="E4D0C63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41C147EA"/>
    <w:multiLevelType w:val="hybridMultilevel"/>
    <w:tmpl w:val="B02AEAE6"/>
    <w:lvl w:ilvl="0" w:tplc="40C8B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F12B04"/>
    <w:multiLevelType w:val="hybridMultilevel"/>
    <w:tmpl w:val="528E75C4"/>
    <w:lvl w:ilvl="0" w:tplc="F8CAE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5D2198"/>
    <w:multiLevelType w:val="hybridMultilevel"/>
    <w:tmpl w:val="1B1E9C84"/>
    <w:lvl w:ilvl="0" w:tplc="781649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7" w15:restartNumberingAfterBreak="0">
    <w:nsid w:val="59F4409E"/>
    <w:multiLevelType w:val="hybridMultilevel"/>
    <w:tmpl w:val="E2067A4C"/>
    <w:lvl w:ilvl="0" w:tplc="9CF291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ADE3C14"/>
    <w:multiLevelType w:val="hybridMultilevel"/>
    <w:tmpl w:val="6A7EFE04"/>
    <w:lvl w:ilvl="0" w:tplc="781649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9" w15:restartNumberingAfterBreak="0">
    <w:nsid w:val="5CBB4A11"/>
    <w:multiLevelType w:val="hybridMultilevel"/>
    <w:tmpl w:val="AF3073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06C5B26"/>
    <w:multiLevelType w:val="hybridMultilevel"/>
    <w:tmpl w:val="E2067A4C"/>
    <w:lvl w:ilvl="0" w:tplc="9CF291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E501168"/>
    <w:multiLevelType w:val="hybridMultilevel"/>
    <w:tmpl w:val="1B1E9C84"/>
    <w:lvl w:ilvl="0" w:tplc="781649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2DF"/>
    <w:rsid w:val="00002076"/>
    <w:rsid w:val="00064985"/>
    <w:rsid w:val="00084E4D"/>
    <w:rsid w:val="000F2EF3"/>
    <w:rsid w:val="00133E70"/>
    <w:rsid w:val="0015563F"/>
    <w:rsid w:val="001847B3"/>
    <w:rsid w:val="001A2D07"/>
    <w:rsid w:val="001C6DD5"/>
    <w:rsid w:val="001E66F2"/>
    <w:rsid w:val="001F27C2"/>
    <w:rsid w:val="002068BE"/>
    <w:rsid w:val="00290251"/>
    <w:rsid w:val="002B1917"/>
    <w:rsid w:val="00312EBD"/>
    <w:rsid w:val="00381EC6"/>
    <w:rsid w:val="0039021D"/>
    <w:rsid w:val="003C5C9F"/>
    <w:rsid w:val="003E7CD9"/>
    <w:rsid w:val="0040700B"/>
    <w:rsid w:val="004137C9"/>
    <w:rsid w:val="004320E1"/>
    <w:rsid w:val="005730D3"/>
    <w:rsid w:val="00594C44"/>
    <w:rsid w:val="005C4F22"/>
    <w:rsid w:val="005E02DE"/>
    <w:rsid w:val="00602F69"/>
    <w:rsid w:val="006055F1"/>
    <w:rsid w:val="00642E3F"/>
    <w:rsid w:val="0066582B"/>
    <w:rsid w:val="0069713E"/>
    <w:rsid w:val="006C40BF"/>
    <w:rsid w:val="00704522"/>
    <w:rsid w:val="00747334"/>
    <w:rsid w:val="007B3185"/>
    <w:rsid w:val="007C4752"/>
    <w:rsid w:val="007E02FF"/>
    <w:rsid w:val="00812EAF"/>
    <w:rsid w:val="00824770"/>
    <w:rsid w:val="008335CE"/>
    <w:rsid w:val="008464C1"/>
    <w:rsid w:val="008522CF"/>
    <w:rsid w:val="008C2369"/>
    <w:rsid w:val="008C71A3"/>
    <w:rsid w:val="008D7FFB"/>
    <w:rsid w:val="00913D63"/>
    <w:rsid w:val="009D5442"/>
    <w:rsid w:val="00A11AD4"/>
    <w:rsid w:val="00A32C7C"/>
    <w:rsid w:val="00A636CC"/>
    <w:rsid w:val="00B24D80"/>
    <w:rsid w:val="00B57573"/>
    <w:rsid w:val="00B8506B"/>
    <w:rsid w:val="00B8506F"/>
    <w:rsid w:val="00BD2B61"/>
    <w:rsid w:val="00C33511"/>
    <w:rsid w:val="00C413CC"/>
    <w:rsid w:val="00C4352A"/>
    <w:rsid w:val="00CD5AE4"/>
    <w:rsid w:val="00CE10AE"/>
    <w:rsid w:val="00CE7E15"/>
    <w:rsid w:val="00D07AD7"/>
    <w:rsid w:val="00D81408"/>
    <w:rsid w:val="00DC32DF"/>
    <w:rsid w:val="00E02362"/>
    <w:rsid w:val="00E177B6"/>
    <w:rsid w:val="00E952AF"/>
    <w:rsid w:val="00EC5CC4"/>
    <w:rsid w:val="00F431B5"/>
    <w:rsid w:val="00F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47"/>
        <o:r id="V:Rule2" type="callout" idref="#_x0000_s1048"/>
        <o:r id="V:Rule3" type="callout" idref="#_x0000_s1049"/>
        <o:r id="V:Rule4" type="callout" idref="#_x0000_s1050"/>
        <o:r id="V:Rule5" type="callout" idref="#_x0000_s1051"/>
        <o:r id="V:Rule6" type="callout" idref="#_x0000_s1052"/>
        <o:r id="V:Rule7" type="callout" idref="#_x0000_s1053"/>
      </o:rules>
    </o:shapelayout>
  </w:shapeDefaults>
  <w:decimalSymbol w:val="."/>
  <w:listSeparator w:val=","/>
  <w15:chartTrackingRefBased/>
  <w15:docId w15:val="{BC5345B6-7BC5-43D2-9609-B858143A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DF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qFormat/>
    <w:rsid w:val="00DC32D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DF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DC32DF"/>
    <w:rPr>
      <w:rFonts w:ascii="Cambria" w:eastAsia="新細明體" w:hAnsi="Cambria" w:cs="Times New Roman"/>
      <w:sz w:val="18"/>
      <w:szCs w:val="18"/>
    </w:rPr>
  </w:style>
  <w:style w:type="paragraph" w:customStyle="1" w:styleId="StoryHeadline">
    <w:name w:val="Story Headline"/>
    <w:basedOn w:val="a"/>
    <w:rsid w:val="00DC32DF"/>
    <w:pPr>
      <w:widowControl/>
      <w:spacing w:line="360" w:lineRule="auto"/>
    </w:pPr>
    <w:rPr>
      <w:rFonts w:ascii="Arial" w:hAnsi="Arial"/>
      <w:b/>
      <w:color w:val="333399"/>
      <w:kern w:val="0"/>
      <w:sz w:val="36"/>
      <w:szCs w:val="20"/>
      <w:lang w:eastAsia="en-US"/>
    </w:rPr>
  </w:style>
  <w:style w:type="paragraph" w:customStyle="1" w:styleId="Body">
    <w:name w:val="Body"/>
    <w:basedOn w:val="a"/>
    <w:rsid w:val="00DC32DF"/>
    <w:pPr>
      <w:widowControl/>
      <w:spacing w:line="260" w:lineRule="exact"/>
      <w:ind w:firstLine="432"/>
    </w:pPr>
    <w:rPr>
      <w:rFonts w:ascii="Arial" w:hAnsi="Arial"/>
      <w:kern w:val="0"/>
      <w:sz w:val="20"/>
      <w:szCs w:val="20"/>
      <w:lang w:eastAsia="en-US"/>
    </w:rPr>
  </w:style>
  <w:style w:type="paragraph" w:customStyle="1" w:styleId="SalesHeading">
    <w:name w:val="Sales Heading"/>
    <w:basedOn w:val="3"/>
    <w:next w:val="a"/>
    <w:rsid w:val="00DC32DF"/>
    <w:pPr>
      <w:widowControl/>
      <w:spacing w:before="240" w:line="360" w:lineRule="auto"/>
    </w:pPr>
    <w:rPr>
      <w:rFonts w:ascii="Arial" w:hAnsi="Arial" w:cs="Arial"/>
      <w:color w:val="333399"/>
      <w:kern w:val="0"/>
      <w:sz w:val="24"/>
      <w:szCs w:val="26"/>
      <w:lang w:eastAsia="en-US"/>
    </w:rPr>
  </w:style>
  <w:style w:type="character" w:customStyle="1" w:styleId="30">
    <w:name w:val="標題 3 字元"/>
    <w:link w:val="3"/>
    <w:uiPriority w:val="9"/>
    <w:semiHidden/>
    <w:rsid w:val="00DC32DF"/>
    <w:rPr>
      <w:rFonts w:ascii="Cambria" w:eastAsia="新細明體" w:hAnsi="Cambria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A32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A32C7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32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A32C7C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730D3"/>
    <w:pPr>
      <w:ind w:leftChars="200" w:left="480"/>
    </w:pPr>
  </w:style>
  <w:style w:type="character" w:styleId="aa">
    <w:name w:val="Hyperlink"/>
    <w:rsid w:val="00697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ga.isu.edu.tw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Links>
    <vt:vector size="6" baseType="variant">
      <vt:variant>
        <vt:i4>131088</vt:i4>
      </vt:variant>
      <vt:variant>
        <vt:i4>0</vt:i4>
      </vt:variant>
      <vt:variant>
        <vt:i4>0</vt:i4>
      </vt:variant>
      <vt:variant>
        <vt:i4>5</vt:i4>
      </vt:variant>
      <vt:variant>
        <vt:lpwstr>http://ga.isu.edu.tw/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概序</dc:title>
  <dc:subject/>
  <dc:creator>jean</dc:creator>
  <cp:keywords/>
  <cp:lastModifiedBy>Windows 使用者</cp:lastModifiedBy>
  <cp:revision>2</cp:revision>
  <cp:lastPrinted>2010-11-16T07:12:00Z</cp:lastPrinted>
  <dcterms:created xsi:type="dcterms:W3CDTF">2024-08-22T02:33:00Z</dcterms:created>
  <dcterms:modified xsi:type="dcterms:W3CDTF">2024-08-22T02:33:00Z</dcterms:modified>
</cp:coreProperties>
</file>